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8DC449" w14:textId="77777777" w:rsidR="001C1C67" w:rsidRDefault="00A83D33" w:rsidP="00274082">
      <w:pPr>
        <w:spacing w:after="200" w:line="276" w:lineRule="auto"/>
        <w:rPr>
          <w:rFonts w:ascii="Arial" w:eastAsia="Arial" w:hAnsi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/>
          <w:b/>
          <w:sz w:val="36"/>
          <w:szCs w:val="36"/>
        </w:rPr>
        <w:t>Schedule 21 (Variation Form)</w:t>
      </w:r>
    </w:p>
    <w:p w14:paraId="13AFD78C" w14:textId="78A589F2" w:rsidR="001C1C67" w:rsidRDefault="00A83D33" w:rsidP="00274082">
      <w:pPr>
        <w:spacing w:after="120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This form is to be used in order to change a contract in accordance with Clause 2</w:t>
      </w:r>
      <w:r w:rsidR="00725887">
        <w:rPr>
          <w:rFonts w:ascii="Arial" w:eastAsia="Arial" w:hAnsi="Arial"/>
          <w:sz w:val="24"/>
          <w:szCs w:val="24"/>
        </w:rPr>
        <w:t>8</w:t>
      </w:r>
      <w:r>
        <w:rPr>
          <w:rFonts w:ascii="Arial" w:eastAsia="Arial" w:hAnsi="Arial"/>
          <w:sz w:val="24"/>
          <w:szCs w:val="24"/>
        </w:rPr>
        <w:t xml:space="preserve"> of the Core Terms (Changing the Contract)</w:t>
      </w:r>
    </w:p>
    <w:tbl>
      <w:tblPr>
        <w:tblStyle w:val="a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3697"/>
        <w:gridCol w:w="3022"/>
      </w:tblGrid>
      <w:tr w:rsidR="001C1C67" w14:paraId="29F702C0" w14:textId="77777777">
        <w:tc>
          <w:tcPr>
            <w:tcW w:w="8982" w:type="dxa"/>
            <w:gridSpan w:val="3"/>
          </w:tcPr>
          <w:p w14:paraId="5BECE416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b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Contract Details </w:t>
            </w:r>
          </w:p>
        </w:tc>
      </w:tr>
      <w:tr w:rsidR="001C1C67" w14:paraId="21CBA4EF" w14:textId="77777777" w:rsidTr="00202EF4">
        <w:trPr>
          <w:trHeight w:val="1160"/>
        </w:trPr>
        <w:tc>
          <w:tcPr>
            <w:tcW w:w="2263" w:type="dxa"/>
          </w:tcPr>
          <w:p w14:paraId="043142AA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variation is between:</w:t>
            </w:r>
          </w:p>
        </w:tc>
        <w:tc>
          <w:tcPr>
            <w:tcW w:w="6719" w:type="dxa"/>
            <w:gridSpan w:val="2"/>
          </w:tcPr>
          <w:p w14:paraId="70D72F19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Buyer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“the Buyer"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  <w:p w14:paraId="0A36CCE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And </w:t>
            </w:r>
          </w:p>
          <w:p w14:paraId="735F1593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of Supplier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"the Supplier"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</w:tc>
      </w:tr>
      <w:tr w:rsidR="001C1C67" w14:paraId="1193187A" w14:textId="77777777" w:rsidTr="00202EF4">
        <w:tc>
          <w:tcPr>
            <w:tcW w:w="2263" w:type="dxa"/>
          </w:tcPr>
          <w:p w14:paraId="1C833A7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name:</w:t>
            </w:r>
          </w:p>
        </w:tc>
        <w:tc>
          <w:tcPr>
            <w:tcW w:w="6719" w:type="dxa"/>
            <w:gridSpan w:val="2"/>
          </w:tcPr>
          <w:p w14:paraId="7166D8A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name of contract to be changed]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(“the Contract”)</w:t>
            </w:r>
          </w:p>
        </w:tc>
      </w:tr>
      <w:tr w:rsidR="001C1C67" w14:paraId="7E559784" w14:textId="77777777" w:rsidTr="00202EF4">
        <w:tc>
          <w:tcPr>
            <w:tcW w:w="2263" w:type="dxa"/>
          </w:tcPr>
          <w:p w14:paraId="531EB9A4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number:</w:t>
            </w:r>
          </w:p>
        </w:tc>
        <w:tc>
          <w:tcPr>
            <w:tcW w:w="6719" w:type="dxa"/>
            <w:gridSpan w:val="2"/>
          </w:tcPr>
          <w:p w14:paraId="5CC4A0B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number]</w:t>
            </w:r>
          </w:p>
        </w:tc>
      </w:tr>
      <w:tr w:rsidR="001C1C67" w14:paraId="5B3DCB2D" w14:textId="77777777">
        <w:tc>
          <w:tcPr>
            <w:tcW w:w="8982" w:type="dxa"/>
            <w:gridSpan w:val="3"/>
          </w:tcPr>
          <w:p w14:paraId="34A28E6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Details of Proposed Variation</w:t>
            </w:r>
          </w:p>
        </w:tc>
      </w:tr>
      <w:tr w:rsidR="001C1C67" w14:paraId="1C5031A0" w14:textId="77777777" w:rsidTr="00202EF4">
        <w:tc>
          <w:tcPr>
            <w:tcW w:w="2263" w:type="dxa"/>
          </w:tcPr>
          <w:p w14:paraId="6CA85B4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initiated by:</w:t>
            </w:r>
          </w:p>
        </w:tc>
        <w:tc>
          <w:tcPr>
            <w:tcW w:w="6719" w:type="dxa"/>
            <w:gridSpan w:val="2"/>
          </w:tcPr>
          <w:p w14:paraId="11C3B70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[delete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as applicable: Buyer/Supplier]</w:t>
            </w:r>
          </w:p>
        </w:tc>
      </w:tr>
      <w:tr w:rsidR="001C1C67" w14:paraId="19209C80" w14:textId="77777777" w:rsidTr="00202EF4">
        <w:tc>
          <w:tcPr>
            <w:tcW w:w="2263" w:type="dxa"/>
          </w:tcPr>
          <w:p w14:paraId="4B8C8A8F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number:</w:t>
            </w:r>
          </w:p>
        </w:tc>
        <w:tc>
          <w:tcPr>
            <w:tcW w:w="6719" w:type="dxa"/>
            <w:gridSpan w:val="2"/>
          </w:tcPr>
          <w:p w14:paraId="69AC7C12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number]</w:t>
            </w:r>
          </w:p>
        </w:tc>
      </w:tr>
      <w:tr w:rsidR="001C1C67" w14:paraId="243438A6" w14:textId="77777777" w:rsidTr="00202EF4">
        <w:tc>
          <w:tcPr>
            <w:tcW w:w="2263" w:type="dxa"/>
          </w:tcPr>
          <w:p w14:paraId="1320ABCD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 variation is raised:</w:t>
            </w:r>
          </w:p>
        </w:tc>
        <w:tc>
          <w:tcPr>
            <w:tcW w:w="6719" w:type="dxa"/>
            <w:gridSpan w:val="2"/>
          </w:tcPr>
          <w:p w14:paraId="676B8E0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date]</w:t>
            </w:r>
          </w:p>
        </w:tc>
      </w:tr>
      <w:tr w:rsidR="001C1C67" w14:paraId="03AB0238" w14:textId="77777777" w:rsidTr="00202EF4">
        <w:tc>
          <w:tcPr>
            <w:tcW w:w="2263" w:type="dxa"/>
          </w:tcPr>
          <w:p w14:paraId="026E023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Proposed variation</w:t>
            </w:r>
          </w:p>
        </w:tc>
        <w:tc>
          <w:tcPr>
            <w:tcW w:w="6719" w:type="dxa"/>
            <w:gridSpan w:val="2"/>
          </w:tcPr>
          <w:p w14:paraId="5156A2A9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1C1C67" w14:paraId="2E173E9F" w14:textId="77777777" w:rsidTr="00202EF4">
        <w:tc>
          <w:tcPr>
            <w:tcW w:w="2263" w:type="dxa"/>
          </w:tcPr>
          <w:p w14:paraId="5280DA23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Reason for the variation:</w:t>
            </w:r>
          </w:p>
        </w:tc>
        <w:tc>
          <w:tcPr>
            <w:tcW w:w="6719" w:type="dxa"/>
            <w:gridSpan w:val="2"/>
          </w:tcPr>
          <w:p w14:paraId="343D489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reason]</w:t>
            </w:r>
          </w:p>
        </w:tc>
      </w:tr>
      <w:tr w:rsidR="001C1C67" w14:paraId="2BC76F09" w14:textId="77777777" w:rsidTr="00202EF4">
        <w:trPr>
          <w:trHeight w:val="700"/>
        </w:trPr>
        <w:tc>
          <w:tcPr>
            <w:tcW w:w="2263" w:type="dxa"/>
          </w:tcPr>
          <w:p w14:paraId="4CCA2B3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An Impact Assessment shall be provided within:</w:t>
            </w:r>
          </w:p>
        </w:tc>
        <w:tc>
          <w:tcPr>
            <w:tcW w:w="6719" w:type="dxa"/>
            <w:gridSpan w:val="2"/>
          </w:tcPr>
          <w:p w14:paraId="02E87B1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number] days</w:t>
            </w:r>
          </w:p>
        </w:tc>
      </w:tr>
      <w:tr w:rsidR="001C1C67" w14:paraId="760D4319" w14:textId="77777777">
        <w:trPr>
          <w:trHeight w:val="280"/>
        </w:trPr>
        <w:tc>
          <w:tcPr>
            <w:tcW w:w="8982" w:type="dxa"/>
            <w:gridSpan w:val="3"/>
          </w:tcPr>
          <w:p w14:paraId="1CFB76E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Impact of Variation</w:t>
            </w:r>
          </w:p>
        </w:tc>
      </w:tr>
      <w:tr w:rsidR="001C1C67" w14:paraId="211E55D9" w14:textId="77777777" w:rsidTr="00202EF4">
        <w:tc>
          <w:tcPr>
            <w:tcW w:w="2263" w:type="dxa"/>
          </w:tcPr>
          <w:p w14:paraId="75D40559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Likely impact of the proposed variation:</w:t>
            </w:r>
          </w:p>
        </w:tc>
        <w:tc>
          <w:tcPr>
            <w:tcW w:w="6719" w:type="dxa"/>
            <w:gridSpan w:val="2"/>
          </w:tcPr>
          <w:p w14:paraId="61DE1D7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[Supplier to 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assessment of impact] </w:t>
            </w:r>
          </w:p>
        </w:tc>
      </w:tr>
      <w:tr w:rsidR="001C1C67" w14:paraId="04A67800" w14:textId="77777777">
        <w:trPr>
          <w:trHeight w:val="460"/>
        </w:trPr>
        <w:tc>
          <w:tcPr>
            <w:tcW w:w="8982" w:type="dxa"/>
            <w:gridSpan w:val="3"/>
          </w:tcPr>
          <w:p w14:paraId="23D02EF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Outcome of Variation</w:t>
            </w:r>
          </w:p>
        </w:tc>
      </w:tr>
      <w:tr w:rsidR="001C1C67" w14:paraId="55BCFA91" w14:textId="77777777" w:rsidTr="00202EF4">
        <w:tc>
          <w:tcPr>
            <w:tcW w:w="2263" w:type="dxa"/>
          </w:tcPr>
          <w:p w14:paraId="0156494F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variation:</w:t>
            </w:r>
          </w:p>
        </w:tc>
        <w:tc>
          <w:tcPr>
            <w:tcW w:w="6719" w:type="dxa"/>
            <w:gridSpan w:val="2"/>
          </w:tcPr>
          <w:p w14:paraId="6646FCBE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Contract detailed above is varied as follows:</w:t>
            </w:r>
          </w:p>
          <w:p w14:paraId="4C5AE2D6" w14:textId="77777777" w:rsidR="001C1C67" w:rsidRDefault="00A83D33" w:rsidP="00202EF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[Buyer to 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original Clauses or Paragraphs to be varied and the changed clause]</w:t>
            </w:r>
          </w:p>
        </w:tc>
      </w:tr>
      <w:tr w:rsidR="001C1C67" w14:paraId="53A9252D" w14:textId="77777777" w:rsidTr="00202EF4">
        <w:tc>
          <w:tcPr>
            <w:tcW w:w="2263" w:type="dxa"/>
            <w:vMerge w:val="restart"/>
          </w:tcPr>
          <w:p w14:paraId="4DE569D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Financial variation:</w:t>
            </w:r>
          </w:p>
        </w:tc>
        <w:tc>
          <w:tcPr>
            <w:tcW w:w="3697" w:type="dxa"/>
          </w:tcPr>
          <w:p w14:paraId="751921EF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Original Contract Value:</w:t>
            </w:r>
          </w:p>
        </w:tc>
        <w:tc>
          <w:tcPr>
            <w:tcW w:w="3022" w:type="dxa"/>
          </w:tcPr>
          <w:p w14:paraId="6037B1B4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  <w:tr w:rsidR="001C1C67" w14:paraId="5BB6E238" w14:textId="77777777" w:rsidTr="00202EF4">
        <w:tc>
          <w:tcPr>
            <w:tcW w:w="2263" w:type="dxa"/>
            <w:vMerge/>
          </w:tcPr>
          <w:p w14:paraId="1B040093" w14:textId="77777777" w:rsidR="001C1C67" w:rsidRDefault="001C1C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0396B6FC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Additional cost due to variation:</w:t>
            </w:r>
          </w:p>
        </w:tc>
        <w:tc>
          <w:tcPr>
            <w:tcW w:w="3022" w:type="dxa"/>
          </w:tcPr>
          <w:p w14:paraId="47F6A223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  <w:tr w:rsidR="001C1C67" w14:paraId="6010102F" w14:textId="77777777" w:rsidTr="00202EF4">
        <w:tc>
          <w:tcPr>
            <w:tcW w:w="2263" w:type="dxa"/>
            <w:vMerge/>
          </w:tcPr>
          <w:p w14:paraId="12115F74" w14:textId="77777777" w:rsidR="001C1C67" w:rsidRDefault="001C1C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3F87A834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New Contract value:</w:t>
            </w:r>
          </w:p>
        </w:tc>
        <w:tc>
          <w:tcPr>
            <w:tcW w:w="3022" w:type="dxa"/>
          </w:tcPr>
          <w:p w14:paraId="524C9C2B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</w:tbl>
    <w:p w14:paraId="6349D0DC" w14:textId="77777777" w:rsidR="001C1C67" w:rsidRDefault="00A83D33" w:rsidP="00F762A5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This Variation must be agreed and signed by both Parties to the Contract and shall only be effective from the date it is signed by the Buyer</w:t>
      </w:r>
    </w:p>
    <w:p w14:paraId="21DE7671" w14:textId="77777777" w:rsidR="001C1C67" w:rsidRDefault="00A83D33" w:rsidP="00F762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Words and expressions in this Variation shall have the meanings given to them in the Contract. </w:t>
      </w:r>
    </w:p>
    <w:p w14:paraId="3ED8A16C" w14:textId="77777777" w:rsidR="00F762A5" w:rsidRDefault="00A83D33" w:rsidP="00F762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jc w:val="left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>The Contract, including any previous Variations, shall remain effective and unaltered except as amended by this Variation.</w:t>
      </w:r>
    </w:p>
    <w:p w14:paraId="6E72A3D1" w14:textId="2CB1DF84" w:rsidR="001C1C67" w:rsidRDefault="00A83D33" w:rsidP="00F762A5">
      <w:p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jc w:val="left"/>
        <w:rPr>
          <w:rFonts w:ascii="Arial" w:eastAsia="Arial" w:hAnsi="Arial"/>
          <w:color w:val="000000"/>
          <w:sz w:val="24"/>
          <w:szCs w:val="24"/>
        </w:rPr>
      </w:pPr>
      <w:r>
        <w:br w:type="page"/>
      </w:r>
    </w:p>
    <w:p w14:paraId="3F036FCD" w14:textId="77777777" w:rsidR="001C1C67" w:rsidRDefault="00A83D33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>Signed by an authorised signatory for and on behalf of the Buyer</w:t>
      </w:r>
    </w:p>
    <w:tbl>
      <w:tblPr>
        <w:tblStyle w:val="a0"/>
        <w:tblW w:w="8258" w:type="dxa"/>
        <w:tblInd w:w="-10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18"/>
        <w:gridCol w:w="5940"/>
      </w:tblGrid>
      <w:tr w:rsidR="001C1C67" w14:paraId="7A183699" w14:textId="77777777" w:rsidTr="00F762A5">
        <w:tc>
          <w:tcPr>
            <w:tcW w:w="2318" w:type="dxa"/>
            <w:tcBorders>
              <w:bottom w:val="nil"/>
            </w:tcBorders>
          </w:tcPr>
          <w:p w14:paraId="01E4F474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40" w:type="dxa"/>
          </w:tcPr>
          <w:p w14:paraId="4782A59C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22FA779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0DF3962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40" w:type="dxa"/>
          </w:tcPr>
          <w:p w14:paraId="54D31DE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3BDAE28C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3938A466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40" w:type="dxa"/>
          </w:tcPr>
          <w:p w14:paraId="4D07B5E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0F2BD2DC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5731D71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40" w:type="dxa"/>
          </w:tcPr>
          <w:p w14:paraId="2E15A370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5CB71130" w14:textId="77777777" w:rsidTr="00F762A5">
        <w:tc>
          <w:tcPr>
            <w:tcW w:w="2318" w:type="dxa"/>
            <w:tcBorders>
              <w:top w:val="nil"/>
            </w:tcBorders>
          </w:tcPr>
          <w:p w14:paraId="1F450D3A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5940" w:type="dxa"/>
          </w:tcPr>
          <w:p w14:paraId="3719329A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761B5712" w14:textId="77777777" w:rsidR="001C1C67" w:rsidRDefault="00A83D33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Signed by an authorised signatory to sign for and on behalf of the Supplier</w:t>
      </w:r>
    </w:p>
    <w:tbl>
      <w:tblPr>
        <w:tblStyle w:val="a1"/>
        <w:tblW w:w="8296" w:type="dxa"/>
        <w:tblInd w:w="-10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16"/>
        <w:gridCol w:w="5980"/>
      </w:tblGrid>
      <w:tr w:rsidR="001C1C67" w14:paraId="6AB97031" w14:textId="77777777" w:rsidTr="00F762A5">
        <w:tc>
          <w:tcPr>
            <w:tcW w:w="2316" w:type="dxa"/>
            <w:tcBorders>
              <w:bottom w:val="nil"/>
            </w:tcBorders>
          </w:tcPr>
          <w:p w14:paraId="11E8385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80" w:type="dxa"/>
          </w:tcPr>
          <w:p w14:paraId="14C528C3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4098E08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6712003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80" w:type="dxa"/>
          </w:tcPr>
          <w:p w14:paraId="389EED7C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F10EBA9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3D9A968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80" w:type="dxa"/>
          </w:tcPr>
          <w:p w14:paraId="6E8DC023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554B1DDC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572D906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80" w:type="dxa"/>
          </w:tcPr>
          <w:p w14:paraId="0A0AA43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3DC56421" w14:textId="77777777" w:rsidR="001C1C67" w:rsidRDefault="001C1C67">
      <w:pPr>
        <w:rPr>
          <w:rFonts w:ascii="Arial" w:eastAsia="Arial" w:hAnsi="Arial"/>
          <w:sz w:val="20"/>
          <w:szCs w:val="20"/>
        </w:rPr>
      </w:pPr>
    </w:p>
    <w:p w14:paraId="68A97B4F" w14:textId="20254FD2" w:rsidR="001C1C67" w:rsidRDefault="001C1C67">
      <w:pPr>
        <w:rPr>
          <w:rFonts w:ascii="Arial" w:eastAsia="Arial" w:hAnsi="Arial"/>
          <w:sz w:val="20"/>
          <w:szCs w:val="20"/>
        </w:rPr>
      </w:pPr>
    </w:p>
    <w:p w14:paraId="5273EFD9" w14:textId="44C53964" w:rsidR="00F762A5" w:rsidRDefault="00F762A5">
      <w:pPr>
        <w:rPr>
          <w:rFonts w:ascii="Arial" w:eastAsia="Arial" w:hAnsi="Arial"/>
          <w:sz w:val="20"/>
          <w:szCs w:val="20"/>
        </w:rPr>
      </w:pPr>
    </w:p>
    <w:p w14:paraId="5D3777D6" w14:textId="01AA140F" w:rsidR="00F762A5" w:rsidRDefault="00F762A5">
      <w:pPr>
        <w:rPr>
          <w:rFonts w:ascii="Arial" w:eastAsia="Arial" w:hAnsi="Arial"/>
          <w:sz w:val="20"/>
          <w:szCs w:val="20"/>
        </w:rPr>
      </w:pPr>
      <w:bookmarkStart w:id="1" w:name="_GoBack"/>
      <w:bookmarkEnd w:id="1"/>
    </w:p>
    <w:sectPr w:rsidR="00F762A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9" w:footer="709" w:gutter="0"/>
      <w:cols w:space="720" w:equalWidth="0">
        <w:col w:w="9360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6F5D85" w14:textId="77777777" w:rsidR="00B37029" w:rsidRDefault="00B37029">
      <w:pPr>
        <w:spacing w:after="0"/>
      </w:pPr>
      <w:r>
        <w:separator/>
      </w:r>
    </w:p>
  </w:endnote>
  <w:endnote w:type="continuationSeparator" w:id="0">
    <w:p w14:paraId="1403BA5C" w14:textId="77777777" w:rsidR="00B37029" w:rsidRDefault="00B370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F15DC" w14:textId="77777777" w:rsidR="001C1C67" w:rsidRDefault="001C1C67">
    <w:pPr>
      <w:tabs>
        <w:tab w:val="center" w:pos="4513"/>
        <w:tab w:val="right" w:pos="9026"/>
      </w:tabs>
      <w:spacing w:after="0"/>
      <w:rPr>
        <w:color w:val="BFBFBF"/>
      </w:rPr>
    </w:pPr>
  </w:p>
  <w:p w14:paraId="56D666FF" w14:textId="57EF2C1B" w:rsidR="001C1C67" w:rsidRDefault="00CB3192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Mid-Tier Contract – Version 1.1</w:t>
    </w:r>
    <w:r w:rsidR="00A83D33"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14:paraId="7A3A28D0" w14:textId="2E939C53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4E2C45">
      <w:rPr>
        <w:rFonts w:ascii="Arial" w:eastAsia="Arial" w:hAnsi="Arial"/>
        <w:noProof/>
        <w:color w:val="BFBFBF"/>
        <w:sz w:val="20"/>
        <w:szCs w:val="20"/>
      </w:rPr>
      <w:t>3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243CAE26" w14:textId="0A3501D2" w:rsidR="001C1C67" w:rsidRDefault="00A83D33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F8AE1" w14:textId="53933F9B" w:rsidR="001C1C67" w:rsidRDefault="00A83D33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Mid-Tier Contract</w:t>
    </w:r>
    <w:r w:rsidR="004E2C45">
      <w:rPr>
        <w:rFonts w:ascii="Arial" w:eastAsia="Arial" w:hAnsi="Arial"/>
        <w:color w:val="BFBFBF"/>
        <w:sz w:val="20"/>
        <w:szCs w:val="20"/>
      </w:rPr>
      <w:t xml:space="preserve"> – Version 1.1</w:t>
    </w:r>
  </w:p>
  <w:p w14:paraId="56CF9F1F" w14:textId="4192CD98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4E2C45">
      <w:rPr>
        <w:rFonts w:ascii="Arial" w:eastAsia="Arial" w:hAnsi="Arial"/>
        <w:noProof/>
        <w:color w:val="BFBFBF"/>
        <w:sz w:val="20"/>
        <w:szCs w:val="20"/>
      </w:rPr>
      <w:t>1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1CD1E3EE" w14:textId="3766CEAB" w:rsidR="001C1C67" w:rsidRPr="00F762A5" w:rsidRDefault="001C1C67" w:rsidP="00F762A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3D1F85" w14:textId="77777777" w:rsidR="00B37029" w:rsidRDefault="00B37029">
      <w:pPr>
        <w:spacing w:after="0"/>
      </w:pPr>
      <w:r>
        <w:separator/>
      </w:r>
    </w:p>
  </w:footnote>
  <w:footnote w:type="continuationSeparator" w:id="0">
    <w:p w14:paraId="1A1B88BD" w14:textId="77777777" w:rsidR="00B37029" w:rsidRDefault="00B3702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72F57" w14:textId="77777777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sz w:val="20"/>
        <w:szCs w:val="20"/>
      </w:rPr>
    </w:pPr>
    <w:r>
      <w:rPr>
        <w:rFonts w:ascii="Arial" w:eastAsia="Arial" w:hAnsi="Arial"/>
        <w:b/>
        <w:sz w:val="20"/>
        <w:szCs w:val="20"/>
      </w:rPr>
      <w:t>Schedule 21 (Variation Form)</w:t>
    </w:r>
  </w:p>
  <w:p w14:paraId="74401251" w14:textId="749E1F56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</w:rPr>
    </w:pPr>
    <w:r>
      <w:rPr>
        <w:rFonts w:ascii="Arial" w:eastAsia="Arial" w:hAnsi="Arial"/>
        <w:sz w:val="20"/>
        <w:szCs w:val="20"/>
      </w:rPr>
      <w:t>Crown Copyright 20</w:t>
    </w:r>
    <w:r w:rsidR="007D64C8">
      <w:rPr>
        <w:rFonts w:ascii="Arial" w:eastAsia="Arial" w:hAnsi="Arial"/>
        <w:sz w:val="20"/>
        <w:szCs w:val="20"/>
      </w:rPr>
      <w:t>2</w:t>
    </w:r>
    <w:r w:rsidR="007251AC">
      <w:rPr>
        <w:rFonts w:ascii="Arial" w:eastAsia="Arial" w:hAnsi="Arial"/>
        <w:sz w:val="20"/>
        <w:szCs w:val="20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C84E4" w14:textId="3DAE11F1" w:rsidR="004A5EEB" w:rsidRPr="00E6639A" w:rsidRDefault="004E2C4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 w:rsidRPr="00E6639A">
      <w:rPr>
        <w:rFonts w:ascii="Arial" w:eastAsia="Arial" w:hAnsi="Arial"/>
        <w:color w:val="000000"/>
        <w:sz w:val="20"/>
        <w:szCs w:val="20"/>
      </w:rPr>
      <w:t>[</w:t>
    </w:r>
    <w:r w:rsidR="004A5EEB" w:rsidRPr="00E6639A">
      <w:rPr>
        <w:rFonts w:ascii="Arial" w:eastAsia="Arial" w:hAnsi="Arial"/>
        <w:color w:val="000000"/>
        <w:sz w:val="20"/>
        <w:szCs w:val="20"/>
      </w:rPr>
      <w:t>Subject to Contract</w:t>
    </w:r>
    <w:r w:rsidRPr="00E6639A">
      <w:rPr>
        <w:rFonts w:ascii="Arial" w:eastAsia="Arial" w:hAnsi="Arial"/>
        <w:color w:val="000000"/>
        <w:sz w:val="20"/>
        <w:szCs w:val="20"/>
      </w:rPr>
      <w:t>]</w:t>
    </w:r>
  </w:p>
  <w:p w14:paraId="3ED05FF7" w14:textId="332E4A7E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Schedule 21 (Variation Form)</w:t>
    </w:r>
  </w:p>
  <w:p w14:paraId="5AFE5F38" w14:textId="05D9AEA0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000000"/>
        <w:sz w:val="20"/>
        <w:szCs w:val="20"/>
      </w:rPr>
      <w:t>Crown Copyright 20</w:t>
    </w:r>
    <w:r w:rsidR="00274082">
      <w:rPr>
        <w:rFonts w:ascii="Arial" w:eastAsia="Arial" w:hAnsi="Arial"/>
        <w:color w:val="000000"/>
        <w:sz w:val="20"/>
        <w:szCs w:val="20"/>
      </w:rPr>
      <w:t>2</w:t>
    </w:r>
    <w:r w:rsidR="007251AC">
      <w:rPr>
        <w:rFonts w:ascii="Arial" w:eastAsia="Arial" w:hAnsi="Arial"/>
        <w:color w:val="000000"/>
        <w:sz w:val="20"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5625F"/>
    <w:multiLevelType w:val="multilevel"/>
    <w:tmpl w:val="9796F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abstractNum w:abstractNumId="1" w15:restartNumberingAfterBreak="0">
    <w:nsid w:val="2EA0793B"/>
    <w:multiLevelType w:val="multilevel"/>
    <w:tmpl w:val="551EB3D0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66F17DBF"/>
    <w:multiLevelType w:val="multilevel"/>
    <w:tmpl w:val="A7A6FF8A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DCD72AA"/>
    <w:multiLevelType w:val="multilevel"/>
    <w:tmpl w:val="9796F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C67"/>
    <w:rsid w:val="001C1C67"/>
    <w:rsid w:val="00202EF4"/>
    <w:rsid w:val="00274082"/>
    <w:rsid w:val="00464D77"/>
    <w:rsid w:val="004A5EEB"/>
    <w:rsid w:val="004E2C45"/>
    <w:rsid w:val="005146E2"/>
    <w:rsid w:val="006267E2"/>
    <w:rsid w:val="007251AC"/>
    <w:rsid w:val="00725887"/>
    <w:rsid w:val="007D64C8"/>
    <w:rsid w:val="008D081C"/>
    <w:rsid w:val="008E2E45"/>
    <w:rsid w:val="00930394"/>
    <w:rsid w:val="00944200"/>
    <w:rsid w:val="00A83D33"/>
    <w:rsid w:val="00B37029"/>
    <w:rsid w:val="00CB3192"/>
    <w:rsid w:val="00E6639A"/>
    <w:rsid w:val="00F7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C6E7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 U K M A T T E R S ! 1 0 3 4 7 5 3 8 6 . 1 < / d o c u m e n t i d >  
     < s e n d e r i d > B R O O K P E T < / s e n d e r i d >  
     < s e n d e r e m a i l > P E T E R . B R O O K @ D L A P I P E R . C O M < / s e n d e r e m a i l >  
     < l a s t m o d i f i e d > 2 0 2 0 - 0 7 - 2 1 T 0 1 : 0 9 : 0 0 . 0 0 0 0 0 0 0 + 0 1 : 0 0 < / l a s t m o d i f i e d >  
     < d a t a b a s e > U K M A T T E R S 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6TfXcG/xYJ9KBZc0mtxEFK24QQ==">AMUW2mXrvwoVwRz+usSL9qEfGNbYWH+Dl08z7qQyUrOprSPYuJG/jwb3RbVLNubj4FZXrxxdc28abkfyXcNm4i4Iugp2/ZbabKY6WfihbloyytXm77abyrE4JvFZ1hRTrfn6LT8Sd4Dd</go:docsCustomData>
</go:gDocsCustomXmlDataStorage>
</file>

<file path=customXml/itemProps1.xml><?xml version="1.0" encoding="utf-8"?>
<ds:datastoreItem xmlns:ds="http://schemas.openxmlformats.org/officeDocument/2006/customXml" ds:itemID="{BB43F99C-0B5C-4F2E-945C-8AB30DD573A5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264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2022-03-24T14:56:00Z</dcterms:created>
  <dcterms:modified xsi:type="dcterms:W3CDTF">2022-04-05T08:44:00Z</dcterms:modified>
</cp:coreProperties>
</file>